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изобразительному искусству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</w:t>
      </w:r>
    </w:p>
    <w:p w:rsidR="00A73743" w:rsidRDefault="00A73743" w:rsidP="00A7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>(ФГОС НОО)</w:t>
      </w:r>
    </w:p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3743" w:rsidRPr="00DD100F" w:rsidRDefault="00A73743" w:rsidP="00A73743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  образовательной  программы школы</w:t>
      </w:r>
    </w:p>
    <w:p w:rsidR="00A73743" w:rsidRPr="00DD100F" w:rsidRDefault="00A73743" w:rsidP="00A737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DD100F">
        <w:rPr>
          <w:rFonts w:ascii="Times New Roman" w:hAnsi="Times New Roman" w:cs="Times New Roman"/>
          <w:sz w:val="24"/>
          <w:szCs w:val="24"/>
        </w:rPr>
        <w:t xml:space="preserve">по изобразительному искусству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DD100F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DD100F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A73743" w:rsidRPr="00DD100F" w:rsidRDefault="00A73743" w:rsidP="00A737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A73743" w:rsidRPr="00DD100F" w:rsidRDefault="00A73743" w:rsidP="00A737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DD100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DD100F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DD100F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DD10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3743" w:rsidRDefault="00A73743" w:rsidP="00A7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DD100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DD100F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DD100F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 на изучение  изобразительного искусства 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часа – 1 час в неделю</w:t>
      </w:r>
      <w:r w:rsidR="00F72CD5">
        <w:rPr>
          <w:rFonts w:ascii="Times New Roman" w:eastAsia="Calibri" w:hAnsi="Times New Roman" w:cs="Times New Roman"/>
          <w:sz w:val="24"/>
          <w:szCs w:val="24"/>
        </w:rPr>
        <w:t>, 34 недели</w:t>
      </w:r>
      <w:r w:rsidRPr="00DD10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A73743" w:rsidRPr="00DD100F" w:rsidRDefault="00A73743" w:rsidP="00A73743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D100F">
        <w:rPr>
          <w:rStyle w:val="c18"/>
          <w:b/>
          <w:bCs/>
          <w:color w:val="000000"/>
        </w:rPr>
        <w:t>Цели:</w:t>
      </w:r>
    </w:p>
    <w:p w:rsidR="00A73743" w:rsidRPr="00DD100F" w:rsidRDefault="00A73743" w:rsidP="00A73743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D100F">
        <w:rPr>
          <w:rStyle w:val="c2"/>
          <w:color w:val="000000"/>
        </w:rPr>
        <w:t>Воспитание эстетических чувств, интереса к изобразительному искусству, обогащение нравственного опыта, представлений о добре и эле;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 </w:t>
      </w:r>
      <w:r w:rsidRPr="00DD100F">
        <w:rPr>
          <w:color w:val="000000"/>
        </w:rPr>
        <w:br/>
      </w:r>
      <w:r w:rsidRPr="00DD100F">
        <w:rPr>
          <w:rStyle w:val="c2"/>
          <w:color w:val="000000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 </w:t>
      </w:r>
      <w:r w:rsidRPr="00DD100F">
        <w:rPr>
          <w:color w:val="000000"/>
        </w:rPr>
        <w:br/>
      </w:r>
      <w:r w:rsidRPr="00DD100F">
        <w:rPr>
          <w:rStyle w:val="c2"/>
          <w:color w:val="000000"/>
        </w:rPr>
        <w:t>Освоение первоначальных знаний о пластических искусствах: изобразительных, декоративно-прикладных, архитектуре и дизайне - их роли в жизни человека и общества. </w:t>
      </w:r>
      <w:r w:rsidRPr="00DD100F">
        <w:rPr>
          <w:color w:val="000000"/>
        </w:rPr>
        <w:br/>
      </w:r>
      <w:r w:rsidRPr="00DD100F">
        <w:rPr>
          <w:rStyle w:val="c2"/>
          <w:color w:val="000000"/>
        </w:rPr>
        <w:t xml:space="preserve">О владение элементарной художественной грамотой; формирование художественного </w:t>
      </w:r>
      <w:proofErr w:type="spellStart"/>
      <w:r w:rsidRPr="00DD100F">
        <w:rPr>
          <w:rStyle w:val="c2"/>
          <w:color w:val="000000"/>
        </w:rPr>
        <w:t>кр</w:t>
      </w:r>
      <w:proofErr w:type="gramStart"/>
      <w:r w:rsidRPr="00DD100F">
        <w:rPr>
          <w:rStyle w:val="c2"/>
          <w:color w:val="000000"/>
        </w:rPr>
        <w:t>у</w:t>
      </w:r>
      <w:proofErr w:type="spellEnd"/>
      <w:r w:rsidRPr="00DD100F">
        <w:rPr>
          <w:rStyle w:val="c2"/>
          <w:color w:val="000000"/>
        </w:rPr>
        <w:t>-</w:t>
      </w:r>
      <w:proofErr w:type="gramEnd"/>
      <w:r w:rsidRPr="00DD100F">
        <w:rPr>
          <w:rStyle w:val="c2"/>
          <w:color w:val="000000"/>
        </w:rPr>
        <w:t xml:space="preserve"> </w:t>
      </w:r>
      <w:proofErr w:type="spellStart"/>
      <w:r w:rsidRPr="00DD100F">
        <w:rPr>
          <w:rStyle w:val="c2"/>
          <w:color w:val="000000"/>
        </w:rPr>
        <w:t>гозора</w:t>
      </w:r>
      <w:proofErr w:type="spellEnd"/>
      <w:r w:rsidRPr="00DD100F">
        <w:rPr>
          <w:rStyle w:val="c2"/>
          <w:color w:val="000000"/>
        </w:rPr>
        <w:t xml:space="preserve">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A73743" w:rsidRPr="00DD100F" w:rsidRDefault="00A73743" w:rsidP="00A73743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DD100F">
        <w:rPr>
          <w:rStyle w:val="c18"/>
          <w:b/>
          <w:bCs/>
          <w:color w:val="000000"/>
        </w:rPr>
        <w:t>Задачи: </w:t>
      </w:r>
      <w:r w:rsidRPr="00DD100F">
        <w:rPr>
          <w:b/>
          <w:bCs/>
          <w:color w:val="000000"/>
        </w:rPr>
        <w:br/>
      </w:r>
      <w:r w:rsidRPr="00DD100F">
        <w:rPr>
          <w:rStyle w:val="c2"/>
          <w:color w:val="000000"/>
        </w:rPr>
        <w:t>Совершенствование эмоционально-образного восприятия произведений искусства и окружающего мира. </w:t>
      </w:r>
      <w:r w:rsidRPr="00DD100F">
        <w:rPr>
          <w:color w:val="000000"/>
        </w:rPr>
        <w:br/>
      </w:r>
      <w:r w:rsidRPr="00DD100F">
        <w:rPr>
          <w:rStyle w:val="c2"/>
          <w:color w:val="000000"/>
        </w:rPr>
        <w:t>Развитие способности видеть проявление художественной культуры в реальной жизни (музеи, архитектура, дизайн, скульптура и др.). </w:t>
      </w:r>
      <w:r w:rsidRPr="00DD100F">
        <w:rPr>
          <w:color w:val="000000"/>
        </w:rPr>
        <w:br/>
      </w:r>
      <w:r w:rsidRPr="00DD100F">
        <w:rPr>
          <w:rStyle w:val="c2"/>
          <w:color w:val="000000"/>
        </w:rPr>
        <w:t>Формирование навыков работы с различными художественными материалами. </w:t>
      </w:r>
      <w:r w:rsidRPr="00DD100F">
        <w:rPr>
          <w:rStyle w:val="c18"/>
          <w:b/>
          <w:bCs/>
          <w:color w:val="000000"/>
        </w:rPr>
        <w:t> </w:t>
      </w:r>
      <w:r w:rsidRPr="00DD100F">
        <w:rPr>
          <w:b/>
          <w:bCs/>
          <w:color w:val="000000"/>
        </w:rPr>
        <w:br/>
      </w:r>
      <w:r w:rsidRPr="00DD100F">
        <w:rPr>
          <w:rStyle w:val="c2"/>
          <w:color w:val="000000"/>
        </w:rPr>
        <w:t>Начальное обучение математике закладывает основы для формирования приемов умственной деятельности: школьники учатся проводить    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 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A73743" w:rsidRDefault="00A73743" w:rsidP="00A73743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DD100F">
        <w:rPr>
          <w:rStyle w:val="c2"/>
          <w:color w:val="000000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A73743" w:rsidRDefault="00A73743" w:rsidP="00A73743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73743" w:rsidRDefault="00A73743" w:rsidP="00A73743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73743" w:rsidRDefault="00A73743" w:rsidP="00A73743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73743" w:rsidRDefault="00A73743" w:rsidP="00A73743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73743" w:rsidRPr="00DD100F" w:rsidRDefault="00A73743" w:rsidP="00A73743">
      <w:pPr>
        <w:tabs>
          <w:tab w:val="left" w:pos="720"/>
        </w:tabs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sz w:val="24"/>
          <w:szCs w:val="24"/>
        </w:rPr>
        <w:t xml:space="preserve">3.Рабочая программа ориентирована на использование учебников: </w:t>
      </w:r>
    </w:p>
    <w:p w:rsidR="00A73743" w:rsidRDefault="00A73743" w:rsidP="00A73743">
      <w:pPr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Методическое пособие к учебникам по изобразительному искусству </w:t>
      </w:r>
      <w:r w:rsidRPr="00650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1-4 классы: пособие для учителя / Б. М. 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Неменский</w:t>
      </w:r>
      <w:proofErr w:type="spell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Л. А. 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Неменская</w:t>
      </w:r>
      <w:proofErr w:type="spell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 И. 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Коротеева</w:t>
      </w:r>
      <w:proofErr w:type="spellEnd"/>
      <w:proofErr w:type="gram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;</w:t>
      </w:r>
      <w:proofErr w:type="gram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 ред. Б. М.</w:t>
      </w:r>
      <w:r w:rsidRPr="006501F1">
        <w:rPr>
          <w:rStyle w:val="c1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Неменского</w:t>
      </w:r>
      <w:proofErr w:type="spell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</w:t>
      </w:r>
      <w:proofErr w:type="gram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Просвещение.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\</w:t>
      </w:r>
    </w:p>
    <w:p w:rsidR="00327372" w:rsidRDefault="00A73743" w:rsidP="00A7374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01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чувство гордости за культуру и искусство Родины, своего города;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уважительное отношение к культуре и искусству других народов нашей страны и мира в целом;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особой роли культуры и искусства в жизни общества и каждого отдельного человека;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•умение сотрудничать с товарищами в процессе совместной деятельности, соотносить свою часть рабаты с общим замыслом;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 уровень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•освоение способов решения проблем творческого и поискового характера;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освоение начальных форм познавательной и личностной рефлексии;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логическими действиями сравнения, анализа, синтеза, обобщения, классификации по родовидовым признакам;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•овладение умением вести диалог, распределять функции и роли в процессе выполнения коллективной творческой работы;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практическими умениями и навыками в восприятии, анализе и оценке произведений искусства;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 знание основных видов и жанров пространственно-визуальных искусств;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образной природы искусства;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эстетическая оценка явлений природы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событий окружающего мира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применение художественных умений, знаний и представлений в процессе выполнения художественно-творческих работ;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обсуждать и анализировать произведения искусства,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выражая суждения о содержании, сюжетах и выразительных средствах;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усвоение названий ведущих художественных музеев России и художественных музеев своего региона;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видеть проявления визуально-пространственных искусств в окружающей жизни: в доме, на улице, в театре, на празднике;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способность передавать в художественно-творческой деятельности характер,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состояния и свое отношение к природе, человеку, обществу;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 умение компоновать на плоскости листа и в объеме заду манный художественный образ;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 освоение умений применять в художественно-творческой деятельности 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основы графической грамоты;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навыками моделирования из бумаги, лепки из пластилина, навыками изображения средствами аппликации и коллажа;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характеризовать и эстетически оценивать разнообразие и красоту природы различных регионов нашей страны;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  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A73743" w:rsidRDefault="00A73743" w:rsidP="00A7374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Требования к уровню подготовки уч-ся 2 класса</w:t>
      </w:r>
    </w:p>
    <w:p w:rsidR="00A73743" w:rsidRDefault="00A73743" w:rsidP="00A73743">
      <w:pPr>
        <w:pStyle w:val="2"/>
        <w:shd w:val="clear" w:color="auto" w:fill="auto"/>
        <w:spacing w:before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во втором классе у младших школьников формируются представле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ния об основных жанрах и видах произведений изобразительного искусства; известных цен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декоративно-прикладного искусства).</w:t>
      </w:r>
    </w:p>
    <w:p w:rsidR="00A73743" w:rsidRDefault="00A73743" w:rsidP="00A73743">
      <w:pPr>
        <w:pStyle w:val="2"/>
        <w:shd w:val="clear" w:color="auto" w:fill="auto"/>
        <w:spacing w:before="0" w:after="18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универсальные учебные действия учащиеся также могут ис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пользовать в практической деятельности и повседневной жизни для самостоятельной творческой деятельности, обогащения опыта восприятия произведений изобразительного искусства, оценки произведений искусства при посещении выставок и художественных му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зеев искусства.</w:t>
      </w:r>
    </w:p>
    <w:p w:rsidR="00A73743" w:rsidRDefault="00A73743" w:rsidP="00A73743">
      <w:pPr>
        <w:pStyle w:val="2"/>
        <w:shd w:val="clear" w:color="auto" w:fill="auto"/>
        <w:spacing w:before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изобразительного искусства второклассник </w:t>
      </w:r>
      <w:r>
        <w:rPr>
          <w:rStyle w:val="a4"/>
          <w:rFonts w:ascii="Times New Roman" w:hAnsi="Times New Roman" w:cs="Times New Roman"/>
          <w:sz w:val="24"/>
          <w:szCs w:val="24"/>
        </w:rPr>
        <w:t>научится:</w:t>
      </w:r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814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понимать, что такое деятельность художника (что может изобразить художник - предметы, людей, события; с помощью каких материалов изображает художник - бумага, холст, картон, карандаш, кисть, краски и пр.);</w:t>
      </w:r>
      <w:proofErr w:type="gramEnd"/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823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80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известные центры народных художественных ремесел России (Хохлома, Городец, Дымково);</w:t>
      </w:r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94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различать основные (красный, синий, желтый) и составные (оранжевый, зеленый, фиолетовый, коричневый) цвета;</w:t>
      </w:r>
      <w:proofErr w:type="gramEnd"/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51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различать теплые (красный, желтый, оранжевый) и холодные (синий, голубой, фиоле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товый) цвета;</w:t>
      </w:r>
      <w:proofErr w:type="gramEnd"/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46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отдельные произведения выдающихся отечественных и зарубежных худож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ников, называть их авторов;</w:t>
      </w:r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46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различные виды изобразительного искусства (графики, живописи,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декора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тивно-прикладного искусства, скульптуры и архитектуры);</w:t>
      </w:r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42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использовать художественные материалы (гуашь, акварель, цветные карандаши, вос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ковые мелки, тушь, уголь, бумага);</w:t>
      </w:r>
      <w:proofErr w:type="gramEnd"/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42"/>
        </w:tabs>
        <w:spacing w:before="0" w:line="240" w:lineRule="auto"/>
        <w:ind w:left="60" w:right="40"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- иллюстрациях к произведениям литературы и музыки;</w:t>
      </w:r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40" w:lineRule="auto"/>
        <w:ind w:left="60"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простейшими приемами лепки (пластилин, глина);</w:t>
      </w:r>
    </w:p>
    <w:p w:rsidR="00A73743" w:rsidRDefault="00A73743" w:rsidP="00A73743">
      <w:pPr>
        <w:pStyle w:val="2"/>
        <w:numPr>
          <w:ilvl w:val="0"/>
          <w:numId w:val="1"/>
        </w:numPr>
        <w:shd w:val="clear" w:color="auto" w:fill="auto"/>
        <w:tabs>
          <w:tab w:val="left" w:pos="764"/>
        </w:tabs>
        <w:spacing w:before="0" w:line="240" w:lineRule="auto"/>
        <w:ind w:left="60"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простейшие композиции из бумаги и бросового материала.</w:t>
      </w:r>
    </w:p>
    <w:p w:rsidR="00A73743" w:rsidRDefault="00A73743" w:rsidP="00A73743">
      <w:pPr>
        <w:pStyle w:val="30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Style w:val="31"/>
          <w:rFonts w:ascii="Times New Roman" w:hAnsi="Times New Roman" w:cs="Times New Roman"/>
          <w:sz w:val="24"/>
          <w:szCs w:val="24"/>
        </w:rPr>
        <w:t xml:space="preserve">Второклассник получит </w:t>
      </w:r>
      <w:r>
        <w:rPr>
          <w:rFonts w:ascii="Times New Roman" w:hAnsi="Times New Roman" w:cs="Times New Roman"/>
          <w:color w:val="000000"/>
          <w:sz w:val="24"/>
          <w:szCs w:val="24"/>
        </w:rPr>
        <w:t>возможность научиться:</w:t>
      </w:r>
    </w:p>
    <w:p w:rsidR="00A73743" w:rsidRDefault="00A73743" w:rsidP="00A73743">
      <w:pPr>
        <w:pStyle w:val="2"/>
        <w:numPr>
          <w:ilvl w:val="0"/>
          <w:numId w:val="2"/>
        </w:numPr>
        <w:shd w:val="clear" w:color="auto" w:fill="auto"/>
        <w:tabs>
          <w:tab w:val="left" w:pos="726"/>
        </w:tabs>
        <w:spacing w:before="0" w:line="240" w:lineRule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</w:t>
      </w:r>
      <w:r>
        <w:rPr>
          <w:rStyle w:val="10"/>
          <w:rFonts w:ascii="Times New Roman" w:hAnsi="Times New Roman" w:cs="Times New Roman"/>
          <w:sz w:val="24"/>
          <w:szCs w:val="24"/>
        </w:rPr>
        <w:softHyphen/>
        <w:t>дневной жизни, для самостоятельной творческой деятельности;</w:t>
      </w:r>
    </w:p>
    <w:p w:rsidR="00A73743" w:rsidRDefault="00A73743" w:rsidP="00A73743">
      <w:pPr>
        <w:pStyle w:val="2"/>
        <w:numPr>
          <w:ilvl w:val="0"/>
          <w:numId w:val="2"/>
        </w:numPr>
        <w:shd w:val="clear" w:color="auto" w:fill="auto"/>
        <w:tabs>
          <w:tab w:val="left" w:pos="704"/>
        </w:tabs>
        <w:spacing w:before="0" w:line="240" w:lineRule="auto"/>
        <w:ind w:left="20" w:firstLine="540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hAnsi="Times New Roman" w:cs="Times New Roman"/>
          <w:sz w:val="24"/>
          <w:szCs w:val="24"/>
        </w:rPr>
        <w:t>воспринимать произведения изобразительного искусства разных жанров;</w:t>
      </w:r>
    </w:p>
    <w:p w:rsidR="00A73743" w:rsidRDefault="00A73743" w:rsidP="00A73743">
      <w:pPr>
        <w:pStyle w:val="2"/>
        <w:numPr>
          <w:ilvl w:val="0"/>
          <w:numId w:val="2"/>
        </w:numPr>
        <w:shd w:val="clear" w:color="auto" w:fill="auto"/>
        <w:tabs>
          <w:tab w:val="left" w:pos="697"/>
        </w:tabs>
        <w:spacing w:before="0" w:line="240" w:lineRule="auto"/>
        <w:ind w:left="20" w:right="20" w:firstLine="540"/>
        <w:rPr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hAnsi="Times New Roman" w:cs="Times New Roman"/>
          <w:sz w:val="24"/>
          <w:szCs w:val="24"/>
        </w:rPr>
        <w:t>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A73743" w:rsidRPr="00B06F5B" w:rsidRDefault="00A73743" w:rsidP="00A73743">
      <w:pPr>
        <w:pStyle w:val="2"/>
        <w:numPr>
          <w:ilvl w:val="0"/>
          <w:numId w:val="2"/>
        </w:numPr>
        <w:shd w:val="clear" w:color="auto" w:fill="auto"/>
        <w:tabs>
          <w:tab w:val="left" w:pos="711"/>
        </w:tabs>
        <w:spacing w:before="0" w:line="240" w:lineRule="auto"/>
        <w:ind w:left="20" w:right="20" w:firstLine="540"/>
        <w:rPr>
          <w:rStyle w:val="10"/>
          <w:rFonts w:ascii="Times New Roman" w:hAnsi="Times New Roman" w:cs="Times New Roman"/>
          <w:sz w:val="24"/>
          <w:szCs w:val="24"/>
        </w:rPr>
      </w:pPr>
      <w:r>
        <w:rPr>
          <w:rStyle w:val="10"/>
          <w:rFonts w:ascii="Times New Roman" w:hAnsi="Times New Roman" w:cs="Times New Roman"/>
          <w:sz w:val="24"/>
          <w:szCs w:val="24"/>
        </w:rPr>
        <w:t>применять практические навыки выразительного использования линии и штриха, пят</w:t>
      </w:r>
      <w:r>
        <w:rPr>
          <w:rStyle w:val="10"/>
          <w:rFonts w:ascii="Times New Roman" w:hAnsi="Times New Roman" w:cs="Times New Roman"/>
          <w:sz w:val="24"/>
          <w:szCs w:val="24"/>
        </w:rPr>
        <w:softHyphen/>
        <w:t>на, цвета, формы, пространства в процессе создания композиций.</w:t>
      </w:r>
    </w:p>
    <w:p w:rsidR="00A73743" w:rsidRDefault="00A73743" w:rsidP="00A73743">
      <w:pPr>
        <w:pStyle w:val="2"/>
        <w:shd w:val="clear" w:color="auto" w:fill="auto"/>
        <w:tabs>
          <w:tab w:val="left" w:pos="711"/>
        </w:tabs>
        <w:spacing w:before="0" w:line="240" w:lineRule="auto"/>
        <w:ind w:right="20"/>
        <w:rPr>
          <w:rStyle w:val="10"/>
          <w:rFonts w:ascii="Times New Roman" w:hAnsi="Times New Roman" w:cs="Times New Roman"/>
          <w:sz w:val="24"/>
          <w:szCs w:val="24"/>
        </w:rPr>
      </w:pPr>
    </w:p>
    <w:p w:rsidR="00A73743" w:rsidRDefault="00A73743" w:rsidP="00A73743"/>
    <w:sectPr w:rsidR="00A73743" w:rsidSect="00327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35E8"/>
    <w:multiLevelType w:val="multilevel"/>
    <w:tmpl w:val="A434DBD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0155C03"/>
    <w:multiLevelType w:val="multilevel"/>
    <w:tmpl w:val="56D6E05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73743"/>
    <w:rsid w:val="00327372"/>
    <w:rsid w:val="00622FFB"/>
    <w:rsid w:val="00A73743"/>
    <w:rsid w:val="00F7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7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73743"/>
  </w:style>
  <w:style w:type="character" w:customStyle="1" w:styleId="c2">
    <w:name w:val="c2"/>
    <w:basedOn w:val="a0"/>
    <w:rsid w:val="00A73743"/>
  </w:style>
  <w:style w:type="character" w:customStyle="1" w:styleId="a3">
    <w:name w:val="Основной текст_"/>
    <w:basedOn w:val="a0"/>
    <w:link w:val="2"/>
    <w:locked/>
    <w:rsid w:val="00A73743"/>
    <w:rPr>
      <w:rFonts w:ascii="Arial" w:eastAsia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3"/>
    <w:rsid w:val="00A73743"/>
    <w:pPr>
      <w:widowControl w:val="0"/>
      <w:shd w:val="clear" w:color="auto" w:fill="FFFFFF"/>
      <w:spacing w:before="240" w:after="0" w:line="254" w:lineRule="exact"/>
      <w:ind w:firstLine="560"/>
      <w:jc w:val="both"/>
    </w:pPr>
    <w:rPr>
      <w:rFonts w:ascii="Arial" w:eastAsia="Arial" w:hAnsi="Arial" w:cs="Arial"/>
    </w:rPr>
  </w:style>
  <w:style w:type="character" w:customStyle="1" w:styleId="3">
    <w:name w:val="Основной текст (3)_"/>
    <w:basedOn w:val="a0"/>
    <w:link w:val="30"/>
    <w:locked/>
    <w:rsid w:val="00A73743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3743"/>
    <w:pPr>
      <w:widowControl w:val="0"/>
      <w:shd w:val="clear" w:color="auto" w:fill="FFFFFF"/>
      <w:spacing w:after="60" w:line="0" w:lineRule="atLeast"/>
      <w:ind w:firstLine="540"/>
      <w:jc w:val="both"/>
    </w:pPr>
    <w:rPr>
      <w:rFonts w:ascii="Arial" w:eastAsia="Arial" w:hAnsi="Arial" w:cs="Arial"/>
      <w:b/>
      <w:bCs/>
      <w:sz w:val="21"/>
      <w:szCs w:val="21"/>
    </w:rPr>
  </w:style>
  <w:style w:type="character" w:customStyle="1" w:styleId="a4">
    <w:name w:val="Основной текст + Полужирный"/>
    <w:basedOn w:val="a3"/>
    <w:rsid w:val="00A73743"/>
    <w:rPr>
      <w:b/>
      <w:bCs/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 + Не полужирный"/>
    <w:basedOn w:val="3"/>
    <w:rsid w:val="00A73743"/>
    <w:rPr>
      <w:color w:val="000000"/>
      <w:spacing w:val="0"/>
      <w:w w:val="100"/>
      <w:position w:val="0"/>
      <w:lang w:val="ru-RU"/>
    </w:rPr>
  </w:style>
  <w:style w:type="character" w:customStyle="1" w:styleId="10">
    <w:name w:val="Основной текст + 10"/>
    <w:aliases w:val="5 pt"/>
    <w:basedOn w:val="a3"/>
    <w:rsid w:val="00A73743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1828</Words>
  <Characters>10426</Characters>
  <Application>Microsoft Office Word</Application>
  <DocSecurity>0</DocSecurity>
  <Lines>86</Lines>
  <Paragraphs>24</Paragraphs>
  <ScaleCrop>false</ScaleCrop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2022-10-15T12:26:00Z</dcterms:created>
  <dcterms:modified xsi:type="dcterms:W3CDTF">2022-10-17T16:38:00Z</dcterms:modified>
</cp:coreProperties>
</file>