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E1" w:rsidRPr="005E23FB" w:rsidRDefault="009A36E1" w:rsidP="009A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русскому </w:t>
      </w:r>
      <w:r w:rsidR="004E37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родному 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языку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9A36E1" w:rsidRPr="005E23FB" w:rsidRDefault="009A36E1" w:rsidP="009A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6E1" w:rsidRPr="007A1EC5" w:rsidRDefault="009A36E1" w:rsidP="007A1EC5">
      <w:pPr>
        <w:tabs>
          <w:tab w:val="left" w:pos="98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образовательной  программы школы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7A1EC5">
        <w:rPr>
          <w:rFonts w:ascii="Times New Roman" w:hAnsi="Times New Roman" w:cs="Times New Roman"/>
          <w:sz w:val="24"/>
          <w:szCs w:val="24"/>
        </w:rPr>
        <w:t>по русскому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 родному</w:t>
      </w:r>
      <w:r w:rsidRPr="007A1EC5">
        <w:rPr>
          <w:rFonts w:ascii="Times New Roman" w:hAnsi="Times New Roman" w:cs="Times New Roman"/>
          <w:sz w:val="24"/>
          <w:szCs w:val="24"/>
        </w:rPr>
        <w:t xml:space="preserve">  языку 2</w:t>
      </w: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7A1EC5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7A1EC5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- Образовательной программы начального общего образования МБОУ ООШ </w:t>
      </w:r>
      <w:proofErr w:type="spellStart"/>
      <w:r w:rsidRPr="007A1EC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7A1EC5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7A1EC5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7A1E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6E1" w:rsidRPr="007A1EC5" w:rsidRDefault="009A36E1" w:rsidP="007A1EC5">
      <w:pPr>
        <w:pStyle w:val="c17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color w:val="000000"/>
        </w:rPr>
      </w:pPr>
      <w:r w:rsidRPr="007A1EC5">
        <w:rPr>
          <w:rFonts w:eastAsia="Calibri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7A1EC5">
        <w:rPr>
          <w:rFonts w:eastAsia="Calibri"/>
        </w:rPr>
        <w:t>с</w:t>
      </w:r>
      <w:proofErr w:type="gramStart"/>
      <w:r w:rsidRPr="007A1EC5">
        <w:rPr>
          <w:rFonts w:eastAsia="Calibri"/>
        </w:rPr>
        <w:t>.Ч</w:t>
      </w:r>
      <w:proofErr w:type="gramEnd"/>
      <w:r w:rsidRPr="007A1EC5">
        <w:rPr>
          <w:rFonts w:eastAsia="Calibri"/>
        </w:rPr>
        <w:t>ернозерье</w:t>
      </w:r>
      <w:proofErr w:type="spellEnd"/>
      <w:r w:rsidRPr="007A1EC5">
        <w:rPr>
          <w:rFonts w:eastAsia="Calibri"/>
        </w:rPr>
        <w:t xml:space="preserve">  на изучение  русского</w:t>
      </w:r>
      <w:r w:rsidR="00706325">
        <w:rPr>
          <w:rFonts w:eastAsia="Calibri"/>
        </w:rPr>
        <w:t xml:space="preserve"> родного </w:t>
      </w:r>
      <w:r w:rsidRPr="007A1EC5">
        <w:rPr>
          <w:rFonts w:eastAsia="Calibri"/>
        </w:rPr>
        <w:t xml:space="preserve"> языка во 2 классе отводится  </w:t>
      </w:r>
      <w:r w:rsidR="004E37D2" w:rsidRPr="007A1EC5">
        <w:rPr>
          <w:rFonts w:eastAsia="Calibri"/>
        </w:rPr>
        <w:t>34</w:t>
      </w:r>
      <w:r w:rsidRPr="007A1EC5">
        <w:rPr>
          <w:rFonts w:eastAsia="Calibri"/>
        </w:rPr>
        <w:t xml:space="preserve"> час</w:t>
      </w:r>
      <w:r w:rsidR="004E37D2" w:rsidRPr="007A1EC5">
        <w:rPr>
          <w:rFonts w:eastAsia="Calibri"/>
        </w:rPr>
        <w:t>а</w:t>
      </w:r>
      <w:r w:rsidRPr="007A1EC5">
        <w:rPr>
          <w:rFonts w:eastAsia="Calibri"/>
        </w:rPr>
        <w:t xml:space="preserve"> (</w:t>
      </w:r>
      <w:r w:rsidR="004E37D2" w:rsidRPr="007A1EC5">
        <w:rPr>
          <w:rFonts w:eastAsia="Calibri"/>
        </w:rPr>
        <w:t>1</w:t>
      </w:r>
      <w:r w:rsidRPr="007A1EC5">
        <w:rPr>
          <w:rStyle w:val="c1"/>
          <w:color w:val="000000"/>
        </w:rPr>
        <w:t xml:space="preserve"> ч в неделю, 34 учебных недели).</w:t>
      </w:r>
    </w:p>
    <w:p w:rsidR="009A36E1" w:rsidRPr="007A1EC5" w:rsidRDefault="009A36E1" w:rsidP="007A1E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6E1" w:rsidRPr="007A1EC5" w:rsidRDefault="009A36E1" w:rsidP="007A1E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9A36E1" w:rsidRPr="007A1EC5" w:rsidRDefault="009A36E1" w:rsidP="007A1EC5">
      <w:pPr>
        <w:contextualSpacing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>Цели:</w:t>
      </w:r>
    </w:p>
    <w:p w:rsidR="007A1EC5" w:rsidRPr="007A1EC5" w:rsidRDefault="009A36E1" w:rsidP="007A1EC5">
      <w:pPr>
        <w:shd w:val="clear" w:color="auto" w:fill="FFFFFF"/>
        <w:spacing w:after="0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. </w:t>
      </w:r>
      <w:r w:rsidR="007A1EC5"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A36E1" w:rsidRPr="007A1EC5" w:rsidRDefault="009A36E1" w:rsidP="007A1EC5">
      <w:pPr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p w:rsidR="009A36E1" w:rsidRPr="007A1EC5" w:rsidRDefault="009A36E1" w:rsidP="007A1EC5">
      <w:pPr>
        <w:contextualSpacing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  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A1EC5" w:rsidRPr="007A1EC5" w:rsidRDefault="007A1EC5" w:rsidP="007A1EC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A36E1" w:rsidRPr="007A1EC5" w:rsidRDefault="009A36E1" w:rsidP="007A1EC5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9A36E1" w:rsidRPr="007A1EC5" w:rsidRDefault="009A36E1" w:rsidP="007A1EC5">
      <w:pPr>
        <w:tabs>
          <w:tab w:val="left" w:pos="720"/>
        </w:tabs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 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О.М.Александрова </w:t>
      </w:r>
      <w:r w:rsidRPr="007A1EC5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родной  </w:t>
      </w:r>
      <w:r w:rsidRPr="007A1EC5">
        <w:rPr>
          <w:rFonts w:ascii="Times New Roman" w:hAnsi="Times New Roman" w:cs="Times New Roman"/>
          <w:sz w:val="24"/>
          <w:szCs w:val="24"/>
        </w:rPr>
        <w:t>язык. Учебник для 2 класса.</w:t>
      </w:r>
    </w:p>
    <w:p w:rsidR="009A36E1" w:rsidRPr="007A1EC5" w:rsidRDefault="009A36E1" w:rsidP="007A1EC5">
      <w:pPr>
        <w:tabs>
          <w:tab w:val="left" w:pos="720"/>
        </w:tabs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Планируемые результаты освоения учебного предмета «Русский родной язык»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«Русский родной язык» во 2-м классе должно обеспечивать достижение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 результатов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курса в соответствии с требованиями Федерального государственного образовательного стандарта начального общего образования. Система планируемых результатов даёт представление о том, какими именно   знаниями, умениями, навыками,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«Русский родной язык» во 2-м классе.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      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конце второго года изучения курса русского родного языка в начальной школе </w:t>
      </w:r>
      <w:proofErr w:type="gramStart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● при реализации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содержательной линии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«Русский язык: прошлое и настоящее»: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словарные статьи учебного пособия для определения лексического значения слова;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русских пословиц и поговорок, связанных с изученными темами;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значения фразеологических оборотов, связанных с изученными темами;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уместность их употребления в современных ситуациях речевого общения;  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● при реализации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содержательной линии «Язык в действии»: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смыслоразличительную роль ударения;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синонимические замены с учётом особенностей текста;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учебными толковыми словарями для определения лексического значения слова;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орфографическим словарём для определения нормативного написания слов;  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● при реализации </w:t>
      </w: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содержательной линии «Секреты речи и текста»:</w:t>
      </w: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этикетные формы обращения в официальной и неофициальной речевой ситуации;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владеть правилами корректного речевого поведения в ходе диалога;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коммуникативные приёмы устного общения: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убеждение, уговаривание, похвала, просьба, извинение, поздравление;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в речи языковые средства для свободного выражения мыслей и чувств на родном языке адекватно ситуации общения;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второстепенных</w:t>
      </w:r>
      <w:proofErr w:type="gramEnd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выделять наиболее существенные факты;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устанавливать логическую связь между фактами;</w:t>
      </w:r>
    </w:p>
    <w:p w:rsidR="009A36E1" w:rsidRPr="007A1EC5" w:rsidRDefault="009A36E1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тексты-инструкции с опорой на предложенный текст;</w:t>
      </w:r>
    </w:p>
    <w:p w:rsidR="00221E65" w:rsidRDefault="009A36E1" w:rsidP="007A1EC5"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тексты-повествования о посещении музеев, об участии </w:t>
      </w:r>
      <w:proofErr w:type="gramStart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Pr="00B47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родных </w:t>
      </w:r>
      <w:proofErr w:type="spellStart"/>
      <w:r w:rsidRPr="00B47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</w:t>
      </w:r>
      <w:proofErr w:type="spellEnd"/>
    </w:p>
    <w:sectPr w:rsidR="00221E65" w:rsidSect="007A1E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36E1"/>
    <w:rsid w:val="00221E65"/>
    <w:rsid w:val="003A26DB"/>
    <w:rsid w:val="004E37D2"/>
    <w:rsid w:val="00706325"/>
    <w:rsid w:val="007A1EC5"/>
    <w:rsid w:val="009A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9A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A36E1"/>
  </w:style>
  <w:style w:type="character" w:customStyle="1" w:styleId="c2">
    <w:name w:val="c2"/>
    <w:basedOn w:val="a0"/>
    <w:rsid w:val="007A1EC5"/>
  </w:style>
  <w:style w:type="paragraph" w:styleId="a3">
    <w:name w:val="List Paragraph"/>
    <w:basedOn w:val="a"/>
    <w:uiPriority w:val="34"/>
    <w:qFormat/>
    <w:rsid w:val="007A1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2022-10-15T12:34:00Z</dcterms:created>
  <dcterms:modified xsi:type="dcterms:W3CDTF">2022-10-17T16:37:00Z</dcterms:modified>
</cp:coreProperties>
</file>